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pStyle w:val="1"/>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sz w:val="24"/>
          <w:szCs w:val="24"/>
        </w:rPr>
      </w:pPr>
      <w:r>
        <w:rPr>
          <w:rFonts w:hint="eastAsia"/>
          <w:sz w:val="24"/>
          <w:szCs w:val="24"/>
        </w:rPr>
        <w:t>八年级（上册）必背古诗文（原文+翻译+考点梳理）</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rFonts w:hint="eastAsia"/>
          <w:sz w:val="22"/>
          <w:szCs w:val="22"/>
        </w:rPr>
        <w:t>《三峡》（全文必背）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南北朝·郦道元</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自三峡七百里中，两岸连山，略无阙处。重岩叠嶂，隐天蔽日。自非亭午夜分，不见曦月。</w:t>
      </w:r>
      <w:r>
        <w:rPr>
          <w:sz w:val="21"/>
          <w:szCs w:val="21"/>
        </w:rPr>
        <w:t>(阙通：缺；重岩一作：重峦)</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至于夏水襄陵，沿溯阻绝。或王命急宣，有时朝发白帝，暮到江陵，其间千二百里，虽乘奔御风，不以疾也。</w:t>
      </w:r>
      <w:r>
        <w:rPr>
          <w:sz w:val="21"/>
          <w:szCs w:val="21"/>
        </w:rPr>
        <w:t>(溯同：泝；暮到一作：暮至)</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春冬之时，则素湍绿潭，回清倒影。绝巘多生怪柏，悬泉瀑布，飞漱其间，清荣峻茂，良多趣味。</w:t>
      </w:r>
      <w:r>
        <w:rPr>
          <w:sz w:val="21"/>
          <w:szCs w:val="21"/>
        </w:rPr>
        <w:t>(巘一作：山献)</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每至晴初霜旦，林寒涧肃，常有高猿长啸，属引凄异，空谷传响，哀转久绝。故渔者歌曰：“巴东三峡巫峡长，猿鸣三声泪沾裳。”</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在三峡七百里之间，两岸都是连绵的高山，完全没有中断的地方；重重叠叠的悬崖峭壁，遮挡了天空和太阳。若不是在正午半夜的时候，连太阳和月亮都看不见。</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等到夏天水涨，江水漫上小山丘的时候，下行或上行的船只都被阻挡了，不能通航。有时候皇帝的命令要紧急传达，这时只要早晨从白帝城出发，傍晚就到了江陵，这中间有一千二百里，即使骑上飞奔的马，驾着疾风，也不如它快。</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等到春天和冬天的时候，就可以看见白色的急流</w:t>
      </w:r>
      <w:r>
        <w:rPr>
          <w:sz w:val="21"/>
          <w:szCs w:val="21"/>
        </w:rPr>
        <w:t>,回旋的清波。碧绿的潭水倒</w:t>
      </w:r>
      <w:r>
        <w:rPr>
          <w:rFonts w:hint="eastAsia"/>
          <w:sz w:val="21"/>
          <w:szCs w:val="21"/>
        </w:rPr>
        <w:t>映着各种景物的影子。极高的山峰上生长着许多奇形怪状的柏树，山峰之间有悬泉瀑布飞流冲荡。水清，树荣，山高，草盛，确实趣味无穷。</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在秋天，每到初晴的时候或下霜的早晨，树林和山涧显出一片清凉和寂静，经常有高处的猿猴拉长声音鸣叫，声音持续不断，非常凄凉怪异，空荡的山谷里传来猿叫的回声，悲哀婉转，很久才消失。所以三峡中渔民的歌谣唱道：“巴东三峡巫峡长，猿鸣三声泪沾裳。”</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考点梳理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『作者』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郦道元（约</w:t>
      </w:r>
      <w:r>
        <w:rPr>
          <w:sz w:val="21"/>
          <w:szCs w:val="21"/>
        </w:rPr>
        <w:t>470—527），字善长。汉族，范阳涿州（今河北涿州）人。北</w:t>
      </w:r>
      <w:r>
        <w:rPr>
          <w:rFonts w:hint="eastAsia"/>
          <w:sz w:val="21"/>
          <w:szCs w:val="21"/>
        </w:rPr>
        <w:t>朝北魏地理学家、散文家。他博览奇书，幼时曾随父亲到山东访求水道，后又游历秦岭、淮河以北和长城以南广大地区，考察河道沟渠，搜集有关的风土民情、历史故事、神话传说，撰《水经注》四十卷。</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『赏析』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郦道元的《三峡》（选自《水经注》）是一篇著名的山水之作，只用不到区区</w:t>
      </w:r>
      <w:r>
        <w:rPr>
          <w:sz w:val="21"/>
          <w:szCs w:val="21"/>
        </w:rPr>
        <w:t>200字的篇幅，作者描写了三峡错落有致的自然风貌。全文描写随物赋形，</w:t>
      </w:r>
      <w:r>
        <w:rPr>
          <w:rFonts w:hint="eastAsia"/>
          <w:sz w:val="21"/>
          <w:szCs w:val="21"/>
        </w:rPr>
        <w:t>动静相生，情景交融，情随景迁，简洁精练，生动传神。</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rFonts w:hint="eastAsia"/>
          <w:sz w:val="22"/>
          <w:szCs w:val="22"/>
        </w:rPr>
        <w:t>《答谢中书</w:t>
      </w:r>
      <w:r>
        <w:rPr>
          <w:rFonts w:hint="eastAsia"/>
          <w:sz w:val="22"/>
          <w:szCs w:val="22"/>
          <w:lang w:val="en-US" w:eastAsia="zh-CN"/>
        </w:rPr>
        <w:t>书</w:t>
      </w:r>
      <w:r>
        <w:rPr>
          <w:rFonts w:hint="eastAsia"/>
          <w:sz w:val="22"/>
          <w:szCs w:val="22"/>
        </w:rPr>
        <w:t>》（全文必背）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南朝·陶弘景</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山川之美，古来共谈。高峰入云，神流见底。两岸石壁，五色交辉。青林翠竹</w:t>
      </w:r>
      <w:r>
        <w:rPr>
          <w:sz w:val="21"/>
          <w:szCs w:val="21"/>
        </w:rPr>
        <w:t>,四</w:t>
      </w:r>
      <w:r>
        <w:rPr>
          <w:rFonts w:hint="eastAsia"/>
          <w:sz w:val="21"/>
          <w:szCs w:val="21"/>
        </w:rPr>
        <w:t>时俱备。晓雾将歇</w:t>
      </w:r>
      <w:r>
        <w:rPr>
          <w:sz w:val="21"/>
          <w:szCs w:val="21"/>
        </w:rPr>
        <w:t>,微猿鸟乱鸣；夕日欲颓，沉麟竞跃。实是欲界之仙都。自康乐</w:t>
      </w:r>
      <w:r>
        <w:rPr>
          <w:rFonts w:hint="eastAsia"/>
          <w:sz w:val="21"/>
          <w:szCs w:val="21"/>
        </w:rPr>
        <w:t>以来，未复有能与其奇者。</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山川景色的美丽，自古以来就是文人雅士共同欣赏赞叹的。巍峨的山峰耸入云端，明净的溪流清澈见底。两岸的石壁色彩斑斓，交相辉映。青葱的林木，翠绿的竹丛，四季常存。清晨的薄雾将要消散的时候，传来猿、鸟此起彼伏的鸣叫声；夕阳快要落山的时候，潜游在水中的鱼儿争相跳出水面。这里实在是人间的仙境啊。自从南朝的谢灵运以来，就再也没有人能够欣赏这种奇丽的景色了。</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考点梳理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『作者』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陶弘景，南朝梁时丹阳秣陵（今江苏南京）人。著名的医药家、炼丹家、文学家，人称“山中宰相”。作品有《本草经集注》、《集金丹黄白方》、《二牛图》等。</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b/>
          <w:bCs/>
          <w:sz w:val="21"/>
          <w:szCs w:val="21"/>
        </w:rPr>
      </w:pPr>
      <w:r>
        <w:rPr>
          <w:rFonts w:hint="eastAsia"/>
          <w:b/>
          <w:bCs/>
          <w:sz w:val="21"/>
          <w:szCs w:val="21"/>
        </w:rPr>
        <w:t>『主题』</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作者从欣赏景物中发现无穷的乐趣。同时能与谢灵运这样的林泉高士有志向道同之处，生发出无比的自豪感，表达了作者对大自然的热爱与喜爱之情。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『赏析』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文章以感慨发端：山川之美，古来共谈，有高雅情怀的人才可能品味山川之美，将内心的感受与友人交流，是人生一大乐事。作者正是将谢中书当作能够谈山论水的朋友，同时也期望与古往今来的林泉高士相比肩。</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接下来的十句，作者便以清峻的笔触具体描绘了秀美的山川景色。</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最后，文章又以感慨收束，“实欲界之仙都”，这里实在是人间的仙境啊</w:t>
      </w:r>
      <w:r>
        <w:rPr>
          <w:sz w:val="21"/>
          <w:szCs w:val="21"/>
        </w:rPr>
        <w:t>！自从谢灵运以来，没有人能够欣赏它的妙处，而作者却能够从中发现无尽</w:t>
      </w:r>
      <w:r>
        <w:rPr>
          <w:rFonts w:hint="eastAsia"/>
          <w:sz w:val="21"/>
          <w:szCs w:val="21"/>
        </w:rPr>
        <w:t>的乐趣，带有自豪之感，期与谢公比肩之意溢于言表。</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sz w:val="22"/>
          <w:szCs w:val="22"/>
        </w:rPr>
        <w:t>《记承天寺夜游》（全文必背）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宋·苏轼</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元丰六年十月十二日夜，解衣欲睡，月色入户，欣然起行。念无与为乐者，遂至承天寺寻张怀民。怀民亦未寝，相与步于中庭。庭下如积水空明，水中藻、荇交横，盖竹柏影也。何夜无月？何处无竹柏？但少闲人如吾两人者耳。</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元丰六年十月十二日夜晚（或公元</w:t>
      </w:r>
      <w:r>
        <w:rPr>
          <w:sz w:val="21"/>
          <w:szCs w:val="21"/>
        </w:rPr>
        <w:t>1083年十月十二日夜，可不译），（我）脱下</w:t>
      </w:r>
      <w:r>
        <w:rPr>
          <w:rFonts w:hint="eastAsia"/>
          <w:sz w:val="21"/>
          <w:szCs w:val="21"/>
        </w:rPr>
        <w:t>衣服准备睡觉时，恰好看见月光透过窗户洒入屋内，（于是我）高兴地起床出门散步。想到没有（可以与我）共同游乐的人，于是（我）前往承天寺寻找张怀民。张怀民也没有睡，我们便一同在庭院中散步。庭院中充满着月光，像积水充满院落，清澈透明，水中的水藻、荇菜交横错杂，原来是竹子和柏树的影子啊。哪一个夜晚没有月光？（又有）哪个地方没有松柏树呢？只是缺少像我们两个这样（不汲汲于名利而又能从容流连光景）清闲的人罢了。</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考点梳理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『作者』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苏轼（</w:t>
      </w:r>
      <w:r>
        <w:rPr>
          <w:sz w:val="21"/>
          <w:szCs w:val="21"/>
        </w:rPr>
        <w:t>1037－1101），北宋文学家、书画家、美食家。字子瞻，号东坡居士。</w:t>
      </w:r>
      <w:r>
        <w:rPr>
          <w:rFonts w:hint="eastAsia"/>
          <w:sz w:val="21"/>
          <w:szCs w:val="21"/>
        </w:rPr>
        <w:t>汉族，四川人，葬于颍昌（今河南省平顶山市郏县）。与欧阳修并称欧苏，为“唐宋八大家”之一；诗清新豪健，善用夸张、比喻，艺术表现独具风格，与黄庭坚并称苏黄；词开豪放一派，对后世有巨大影响，与辛弃疾并称苏辛；书法擅长行书、楷书，能自创新意，用笔丰腴跌宕，有天真烂漫之趣，与黄庭坚、米芾、蔡襄并称宋四家；画学文同，论画主张神似，提倡“士人画”。著有《苏东坡全集》和《东坡乐府》等。</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『主题』</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《记承天寺夜游》表达的感情是微妙而复杂的，贬谪的悲凉，人生的感慨，赏月的欣喜，漫步的悠闲都包含其中。</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『赏析』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赏月的欣喜，漫步的悠闲，贬谪的悲凉，人生的感慨，失意情怀自我排遣的旷达。</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本文体现二人友情的句子：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念无与乐者，遂至承天寺寻张怀民（唯张怀民可与同乐）</w:t>
      </w:r>
      <w:r>
        <w:rPr>
          <w:sz w:val="21"/>
          <w:szCs w:val="21"/>
        </w:rPr>
        <w:t>；</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sz w:val="21"/>
          <w:szCs w:val="21"/>
        </w:rPr>
        <w:t>怀民亦未寝（两人遭遇相同，心境也相同）；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sz w:val="21"/>
          <w:szCs w:val="21"/>
        </w:rPr>
        <w:t>相与步于中庭（两</w:t>
      </w:r>
      <w:r>
        <w:rPr>
          <w:rFonts w:hint="eastAsia"/>
          <w:sz w:val="21"/>
          <w:szCs w:val="21"/>
        </w:rPr>
        <w:t>人亲密无间）；</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但少闲人如吾两人者耳（两人遭遇相同，心境相同，志趣也相同，是真正志同道合的朋友）。</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“水中藻、荇交横”说明了当时月色之浓、清、亮。</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闲人：不汲汲于名利而能从容流连光景的人（这里指苏轼本人和张怀民），并非简单的清闲之人。</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rFonts w:hint="eastAsia"/>
          <w:sz w:val="22"/>
          <w:szCs w:val="22"/>
        </w:rPr>
        <w:t>《与朱元思书》（全文必背）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南北朝·吴均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风烟俱净，天山共色。从流飘荡，任意东西。自富阳至桐庐一百许里，奇山异水，天下独绝。</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水皆缥</w:t>
      </w:r>
      <w:r>
        <w:rPr>
          <w:sz w:val="21"/>
          <w:szCs w:val="21"/>
        </w:rPr>
        <w:t>(piǎo)碧，千丈见底。游鱼细石，直视无碍。急湍（tuān）甚箭，猛</w:t>
      </w:r>
      <w:r>
        <w:rPr>
          <w:rFonts w:hint="eastAsia"/>
          <w:sz w:val="21"/>
          <w:szCs w:val="21"/>
        </w:rPr>
        <w:t>浪若奔。</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夹岸高山，皆生寒树，负势竞上，互相轩邈</w:t>
      </w:r>
      <w:r>
        <w:rPr>
          <w:sz w:val="21"/>
          <w:szCs w:val="21"/>
        </w:rPr>
        <w:t>(miǎo)，争高直指，千百成峰。</w:t>
      </w:r>
      <w:r>
        <w:rPr>
          <w:rFonts w:hint="eastAsia"/>
          <w:sz w:val="21"/>
          <w:szCs w:val="21"/>
        </w:rPr>
        <w:t>泉水激石，泠泠</w:t>
      </w:r>
      <w:r>
        <w:rPr>
          <w:sz w:val="21"/>
          <w:szCs w:val="21"/>
        </w:rPr>
        <w:t>(líng)作响；好鸟相鸣，嘤嘤(yīng)成韵。蝉则千转（zhuàn）</w:t>
      </w:r>
      <w:r>
        <w:rPr>
          <w:rFonts w:hint="eastAsia"/>
          <w:sz w:val="21"/>
          <w:szCs w:val="21"/>
        </w:rPr>
        <w:t>不穷，猿则百叫无绝。鸢（</w:t>
      </w:r>
      <w:r>
        <w:rPr>
          <w:sz w:val="21"/>
          <w:szCs w:val="21"/>
        </w:rPr>
        <w:t>yuān)飞戾(lì)天者，望峰息心；经纶（lún）世务</w:t>
      </w:r>
      <w:r>
        <w:rPr>
          <w:rFonts w:hint="eastAsia"/>
          <w:sz w:val="21"/>
          <w:szCs w:val="21"/>
        </w:rPr>
        <w:t>者，窥（</w:t>
      </w:r>
      <w:r>
        <w:rPr>
          <w:sz w:val="21"/>
          <w:szCs w:val="21"/>
        </w:rPr>
        <w:t>kuī）谷忘反。横柯（kē）上蔽，在昼犹昏；疏条交映，有时见日。</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rFonts w:hint="eastAsia"/>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风和烟都散尽了，天和山是一样的颜色。（我的小船）随着江流飘荡，时而偏东，时而偏西。从富阳到桐庐一百来里的水路，奇异的山水，独一无二。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江水都是青白色，千丈深的地方都能看得清楚。游动的鱼儿和细碎的沙石，也可以看得清清楚楚，毫无障碍。湍急的水流比箭还快，迅猛的浪涛像飞奔的骏马。</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江两岸的高山上，全都生长着使人看了有寒意的树；山峦凭借着</w:t>
      </w:r>
      <w:r>
        <w:rPr>
          <w:sz w:val="21"/>
          <w:szCs w:val="21"/>
        </w:rPr>
        <w:t>(高峻的)地</w:t>
      </w:r>
      <w:r>
        <w:rPr>
          <w:rFonts w:hint="eastAsia"/>
          <w:sz w:val="21"/>
          <w:szCs w:val="21"/>
        </w:rPr>
        <w:t>势，争着向上，仿佛都在相互争着往高处和远处伸展，笔直地向上，直插云天，形成了无数的山峰。（山间的）泉水冲击着岩石，发出泠泠的响声；美丽的百鸟互相和鸣，鸣声嘤嘤，和谐动听。蝉儿和猿猴也长时间地叫个不断。极力追求名利的人，看到（这些雄奇的）高峰，（就会）平息热衷于功名利禄的心；治理政务的人，看到（这些幽美的）山谷，（就会）流连忘返。横斜的树枝在上面遮蔽着，即使是在白天也像黄昏时那样昏暗；稀疏的枝条交相掩映，有时还可以（从枝叶的空隙中）见到阳光。</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考点梳理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『作者』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吴均（</w:t>
      </w:r>
      <w:r>
        <w:rPr>
          <w:sz w:val="21"/>
          <w:szCs w:val="21"/>
        </w:rPr>
        <w:t>469年－520年），字叔庠。南朝梁史学家，文学家，时官吴兴主簿。</w:t>
      </w:r>
      <w:r>
        <w:rPr>
          <w:rFonts w:hint="eastAsia"/>
          <w:sz w:val="21"/>
          <w:szCs w:val="21"/>
        </w:rPr>
        <w:t>明人辑有《吴朝清集》。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『主题』</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与朱元思书》是吴均写给他的朋友朱元思（一作宋元思）的一封书信中的一个片段。本文叙述作者乘船桐庐自至富阳途所见，描绘了这一段的山光水色，它创造了一种清新自然的意境，使人读后悠然神往，仿佛也亲自领略了其间的山水之美；同时也表现出他沉湎于山水的生活情趣。表现了作者喜爱自然，对社会的不满情绪。抒发了作者对政治官场的厌倦和对功名利禄的鄙视以及希望寄情山水的思想感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『赏析』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山川之美，古来共谈”，江山如此多娇，引无数文人墨客，吟诗作文，为后人留下了众多脍炙人口的山水佳作。其中，南朝梁文学家吴均的《与朱元思书》，这是一篇山水小品，作者以简练明快的笔墨，描绘了一幅充满生机的大自然画卷，且仅用一百四十四字便生动逼真地描绘出富春江沿途的绮丽风光，被视为骈文中写景的精品。吟诵此文，但觉景美、情美、词美、章美，如此短的篇幅，却给人以美不胜收之感，令人叹为观止。阅读时要注意作者是怎样抓住山光水色的特点模山范水的。</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sz w:val="22"/>
          <w:szCs w:val="22"/>
        </w:rPr>
        <w:t>《野望》（必背）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唐·王绩</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东皋薄暮望，徙倚欲何依。</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树树皆秋色，山山唯落晖。</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牧人驱犊返，猎马带禽归。</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相顾无相识，长歌怀采薇。</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rFonts w:hint="eastAsia"/>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傍晚时分站在东皋纵目远望，我徘徊不定不知该归依何方。</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层层树林都染上秋天的色彩，重重山岭披覆着落日的余光。</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牧人驱赶着那牛群返还家园，猎人带着猎物驰过我的身旁。</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大家相对无言彼此互不相识，我长啸高歌真想隐居在山冈！</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rFonts w:hint="eastAsia"/>
          <w:sz w:val="21"/>
          <w:szCs w:val="21"/>
        </w:rPr>
        <w:t>考点梳理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『作者』</w:t>
      </w:r>
      <w:bookmarkStart w:id="0" w:name="_GoBack"/>
      <w:bookmarkEnd w:id="0"/>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王绩</w:t>
      </w:r>
      <w:r>
        <w:rPr>
          <w:sz w:val="21"/>
          <w:szCs w:val="21"/>
        </w:rPr>
        <w:t>(约590～644)，字无功，号东皋子，绛州龙门(今山西河津)人。隋末举</w:t>
      </w:r>
      <w:r>
        <w:rPr>
          <w:rFonts w:hint="eastAsia"/>
          <w:sz w:val="21"/>
          <w:szCs w:val="21"/>
        </w:rPr>
        <w:t>孝廉，除秘书正字。性简傲，嗜酒，能饮五斗，自作《五斗先生传》，撰《酒经》、《酒谱》。其诗近而不浅，质而不俗，真率疏放，有旷怀高致，直追魏晋高风。律体滥觞于六朝，而成型于隋唐之际，无功实为先声。</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『主题』</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这是一首描写秋天山野景致的五言律诗。诗风疏朴自然，于平淡中表现出诗人“</w:t>
      </w:r>
      <w:r>
        <w:rPr>
          <w:sz w:val="21"/>
          <w:szCs w:val="21"/>
        </w:rPr>
        <w:t>相顾无相识</w:t>
      </w:r>
      <w:r>
        <w:rPr>
          <w:rFonts w:hint="eastAsia"/>
          <w:sz w:val="21"/>
          <w:szCs w:val="21"/>
        </w:rPr>
        <w:t>”</w:t>
      </w:r>
      <w:r>
        <w:rPr>
          <w:sz w:val="21"/>
          <w:szCs w:val="21"/>
        </w:rPr>
        <w:t>的抑郁苦闷的心情，同齐梁以来绮靡浮艳的文学风习大异其</w:t>
      </w:r>
      <w:r>
        <w:rPr>
          <w:rFonts w:hint="eastAsia"/>
          <w:sz w:val="21"/>
          <w:szCs w:val="21"/>
        </w:rPr>
        <w:t>趣。全诗洗尽铅华，为唐初诗苑吹进一股清新的气息，是王绩的代表作之一。</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『赏析』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本诗首尾两联抒情言事。中间两联写景，经过以情写景、借景言情的层层深化描写，把诗人的孤寂彷徨之情与笼罩四野的秋色暮景巧妙的联结起来，给读者带来直觉的艺术观感和美的愉悦。诗中所蕴含的不尽之意，更使人们长久地咀嚼、回味。全诗语言质直清新，自然流畅，言浅味深，句句有力，为唐诗及后代诗歌语言的创新开辟先路。</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sz w:val="22"/>
          <w:szCs w:val="22"/>
        </w:rPr>
        <w:t>《黄鹤楼》（必背）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唐·崔颢</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昔人已乘黄鹤去，此地空余黄鹤楼。</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黄鹤一去不复返，白云千载空悠悠。</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晴川历历汉阳树，芳草萋萋鹦鹉洲。</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日暮乡关何处是？烟波江上使人愁。</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过去的仙人已经驾着黄鹤飞走了，这里只留下一座空荡荡的黄鹤楼。</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黄鹤一去再也没有回来，千百年来只看见悠悠的白云。</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阳光照耀下的汉阳树木清晰可见，鹦鹉洲上有一片碧绿的芳草覆盖。</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天色已晚，眺望远方，故乡在哪儿呢？眼前只见一片雾霭笼罩江面，给人带来深深的愁绪。</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考点梳理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『作者』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崔颢唐开元年间进士，官至太仆寺丞，天宝中为司勋员外郎。最为人们津津乐道的是他那首《黄鹤楼》，据说李白为之搁笔，曾有“眼前有景道不得，崔颢题诗在上头”的赞叹。《全唐诗》存其诗四十二首。</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『主题』</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这首诗通过诗人在仕途失意之际来游黄鹤楼的所忆所见，抒发了吊古伤今之感和游子的乡愁。诗的前四句主要写诗人登黄鹤楼的凭吊之感。诗的后四句，写登楼所见景色和因凭吊而生的乡情。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『赏析』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首联“昔人已乘黄鹤去，此地空余黄鹤楼。”美好憧憬与寻常江楼的落差，在诗人心中布上了一层怅然若失的底色，为乡愁情结的抒发作了潜在的铺垫。</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颔联“黄鹤一去不复返，白云千载空悠悠”，是诗中颔联。江天相接的自然画面因白云的衬托愈显宏丽阔大，受此景象的感染，诗人的心境渐渐开朗，胸中的情思也随之插上了纵横驰骋的翅膀：黄鹤楼久远的历史和美丽的传说一幕幕在眼前回放，但终归物是人非、鹤去楼空。</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颈联“晴川历历汉阳树，芳草萋萋鹦鹉洲。”两句笔锋一转，由写传说中的仙人、黄鹤及黄鹤楼，转而写诗人眼前登黄鹤楼所见，由写虚幻的传说转为实写眼前的所见景物，晴空里，隔水相望的汉阳城清晰可见的树木，鹦鹉洲上长势茂盛的芳草，描绘了一个空明、悠远的画面，为引发诗人的乡愁设置了铺垫。</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尾联“日暮乡关何处是？烟波江上使人愁。”太阳落山，黑夜来临，鸟要归巢，船要归航，游子要归乡，然而天下游子的故乡又在何处呢？江上的雾蔼一片迷蒙，眼底也生出的浓浓迷雾，那是一种隐隐的泪花和心系天下苍生的广义乡愁，问乡乡不语，思乡不见乡。面对此情此景，谁人不生乡愁也无由。</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sz w:val="22"/>
          <w:szCs w:val="22"/>
        </w:rPr>
        <w:t>《使至塞上》（必背）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唐·王维</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单车欲问边，属国过居延。</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征蓬出汉塞，归雁入胡天。</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大漠孤烟直，长河落日圆。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萧关逢侯骑，都护在燕然。</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乘单车想去慰问边关，路经的属国已过居延。</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千里飞蓬也飘出汉塞，北归大雁正翱翔云天。</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浩瀚沙漠中孤烟直上，无尽黄河上落日浑圆。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到萧关遇到侦候骑士，告诉我都护已在燕然。</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考点梳理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『作者』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王维（</w:t>
      </w:r>
      <w:r>
        <w:rPr>
          <w:sz w:val="21"/>
          <w:szCs w:val="21"/>
        </w:rPr>
        <w:t>701年－761年，一说699年—761年），字摩诘，汉族，河东蒲州</w:t>
      </w:r>
      <w:r>
        <w:rPr>
          <w:rFonts w:hint="eastAsia"/>
          <w:sz w:val="21"/>
          <w:szCs w:val="21"/>
        </w:rPr>
        <w:t>（今山西运城）人，祖籍山西祁县，唐朝诗人，有“诗佛”之称。王维是盛唐诗人的代表，今存诗</w:t>
      </w:r>
      <w:r>
        <w:rPr>
          <w:sz w:val="21"/>
          <w:szCs w:val="21"/>
        </w:rPr>
        <w:t>400余首，重要诗作有《相思》《山居秋暝》等。王</w:t>
      </w:r>
      <w:r>
        <w:rPr>
          <w:rFonts w:hint="eastAsia"/>
          <w:sz w:val="21"/>
          <w:szCs w:val="21"/>
        </w:rPr>
        <w:t>维精通佛学，受禅宗影响很大。佛教有一部《维摩诘经》，是王维名和字的由来。王维诗书画都很有名，非常多才多艺，音乐也很精通。与孟浩然合称“王孟”。</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『主题』</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《使至塞上》描绘了塞外奇特壮丽的风光，表现了诗人对不畏艰苦，以身许国的守边战士的爱国精神的赞美；此诗叙事精练简洁，画面奇丽壮美。</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『赏析』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诗人把笔墨重点用在了他最擅长的方面——写景。作者出使，恰在春天。途中见数行归雁北翔，诗人即景设喻，用归雁自比，既叙事，又写景，一笔两到，贴切自然。</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尤其是“大漠孤烟直，长河落日圆”一联，写进入边塞后所看到的塞外奇特壮丽的风光，画面开阔，意境雄浑，近人王国维称之为“千古壮观”的名句。边疆沙漠，浩瀚无边，所以用了“大漠“的“大”字。边塞荒凉，没有什么奇观异景，烽火台燃起的那一股浓烟就显得格外醒目，因此称作“孤烟”。</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一个“孤”字写出了景物的单调，紧接一个“直”字，却又表现了它的劲拔、坚毅之美。沙漠上没有山峦林木，那横贯其间的黄河，就非用一个“长”字不能表达诗人的感觉。落日，本来容易给人以感伤的印象，这里用一“圆”字，却给人以亲切温暖而又苍茫的感觉。</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一个“圆”字，一个“直”字，不仅准确地描绘了沙漠的景象，而且表现了作者的深切的感受。诗人把自己的孤寂情绪巧妙地溶化在广阔的自然景象的描绘中。《红楼梦》第四十八回香菱学诗里说的那段话可算道出了这两句诗高超的艺术境界。</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sz w:val="22"/>
          <w:szCs w:val="22"/>
        </w:rPr>
        <w:t>《渡荆门送别》（必背）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唐·李白</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渡远荆门外，来从楚国游。</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山随平野尽，江入大荒流。</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月下飞天镜，云生结海楼。</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仍怜故乡水，万里送行舟。</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乘船远行，路过荆门一带，来到楚国故地。</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青山渐渐消失，平野一望无边。长江滔滔奔涌，流入广袤荒原。</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月映江面，犹如明天飞镜；云彩升起，变幻无穷，结成了海市蜃楼。</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故乡之水恋恋不舍，不远万里送我行舟。</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rFonts w:hint="eastAsia"/>
          <w:sz w:val="21"/>
          <w:szCs w:val="21"/>
        </w:rPr>
        <w:t>考点梳理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『作者』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李白（</w:t>
      </w:r>
      <w:r>
        <w:rPr>
          <w:sz w:val="21"/>
          <w:szCs w:val="21"/>
        </w:rPr>
        <w:t>701年－762年），字太白，号青莲居士，唐朝浪漫主义诗人，被后</w:t>
      </w:r>
      <w:r>
        <w:rPr>
          <w:rFonts w:hint="eastAsia"/>
          <w:sz w:val="21"/>
          <w:szCs w:val="21"/>
        </w:rPr>
        <w:t>人誉为“诗仙”。祖籍陇西成纪</w:t>
      </w:r>
      <w:r>
        <w:rPr>
          <w:sz w:val="21"/>
          <w:szCs w:val="21"/>
        </w:rPr>
        <w:t>(待考)，出生于西域碎叶城，4岁再随父迁至</w:t>
      </w:r>
      <w:r>
        <w:rPr>
          <w:rFonts w:hint="eastAsia"/>
          <w:sz w:val="21"/>
          <w:szCs w:val="21"/>
        </w:rPr>
        <w:t>剑南道绵州。李白存世诗文千余篇，有《李太白集》传世。</w:t>
      </w:r>
      <w:r>
        <w:rPr>
          <w:sz w:val="21"/>
          <w:szCs w:val="21"/>
        </w:rPr>
        <w:t>762年病逝，享</w:t>
      </w:r>
      <w:r>
        <w:rPr>
          <w:rFonts w:hint="eastAsia"/>
          <w:sz w:val="21"/>
          <w:szCs w:val="21"/>
        </w:rPr>
        <w:t>年</w:t>
      </w:r>
      <w:r>
        <w:rPr>
          <w:sz w:val="21"/>
          <w:szCs w:val="21"/>
        </w:rPr>
        <w:t>61岁。其墓在今安徽当涂，四川江油、湖北安陆有纪念馆。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『主题』</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通过对长江两岸秀丽景色的描绘，反映了诗人开阔情怀和奋发进取的精神，同时表现了诗人对故乡山水的无限眷恋、思念之情。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『赏析』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全诗不用典故，不施藻采，纯用洗练流畅而平易近人的语言来叙事，写景，抒情，达到了很高的审美境界，包含着浓郁的诗味。</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sz w:val="22"/>
          <w:szCs w:val="22"/>
        </w:rPr>
        <w:t>《赤壁》（必背）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唐·杜牧</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折戟沉沙铁未销，自将磨洗认前朝。</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东风不与周郎便，铜雀春深锁二乔。</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断戟沉没泥沙中，六百年来竟未销熔；自己拿来磨洗，认出是赤壁之战所用。</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假使当年东风不给周瑜的火攻计方便；大乔小乔就要被曹操锁闭在铜雀台中。</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考点梳理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hint="eastAsia"/>
          <w:sz w:val="21"/>
          <w:szCs w:val="21"/>
        </w:rPr>
      </w:pPr>
      <w:r>
        <w:rPr>
          <w:rFonts w:hint="eastAsia"/>
          <w:b/>
          <w:bCs/>
          <w:sz w:val="21"/>
          <w:szCs w:val="21"/>
        </w:rPr>
        <w:t>『作者』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杜牧（公元</w:t>
      </w:r>
      <w:r>
        <w:rPr>
          <w:sz w:val="21"/>
          <w:szCs w:val="21"/>
        </w:rPr>
        <w:t>803－约852年），字牧之，号樊川居士，汉族，京兆万年（今</w:t>
      </w:r>
      <w:r>
        <w:rPr>
          <w:rFonts w:hint="eastAsia"/>
          <w:sz w:val="21"/>
          <w:szCs w:val="21"/>
        </w:rPr>
        <w:t>陕西西安）人，唐代诗人。杜牧人称“小杜”，以别于杜甫。与李商隐并称“小李杜”。因晚年居长安南樊川别墅，故后世称“杜樊川”，著有《樊川文集》。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『主题』</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作者感叹历史上英雄成名的机遇，而自己却生不逢时，空有才能而得不到施展。诗的后两句借周瑜和曹操的故事，表现了诗人英雄无用武之地的抑郁不平之气。</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『赏析』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这首咏史吊古诗，似是讥讽周瑜成功的侥幸。诗的开头二句，借物起兴，慨叹前朝人物事迹，后二句议论：赤壁大战，周瑜火攻，倘无东风，东吴早灭，二乔将被虏去，历史就要改观。诗的构思极为精巧，点染用功。</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sz w:val="22"/>
          <w:szCs w:val="22"/>
        </w:rPr>
        <w:t>《渔家傲</w:t>
      </w:r>
      <w:r>
        <w:rPr>
          <w:rFonts w:hint="eastAsia"/>
          <w:sz w:val="22"/>
          <w:szCs w:val="22"/>
          <w:lang w:eastAsia="zh-CN"/>
        </w:rPr>
        <w:t>（</w:t>
      </w:r>
      <w:r>
        <w:rPr>
          <w:rFonts w:hint="eastAsia"/>
          <w:sz w:val="22"/>
          <w:szCs w:val="22"/>
          <w:lang w:val="en-US" w:eastAsia="zh-CN"/>
        </w:rPr>
        <w:t>天接云涛连晓雾</w:t>
      </w:r>
      <w:r>
        <w:rPr>
          <w:rFonts w:hint="eastAsia"/>
          <w:sz w:val="22"/>
          <w:szCs w:val="22"/>
          <w:lang w:eastAsia="zh-CN"/>
        </w:rPr>
        <w:t>）</w:t>
      </w:r>
      <w:r>
        <w:rPr>
          <w:sz w:val="22"/>
          <w:szCs w:val="22"/>
        </w:rPr>
        <w:t>》（必背）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rFonts w:eastAsia="宋体" w:hint="default"/>
          <w:sz w:val="21"/>
          <w:szCs w:val="21"/>
          <w:lang w:val="en-US" w:eastAsia="zh-CN"/>
        </w:rPr>
      </w:pPr>
      <w:r>
        <w:rPr>
          <w:rFonts w:hint="eastAsia"/>
          <w:sz w:val="21"/>
          <w:szCs w:val="21"/>
          <w:lang w:val="en-US" w:eastAsia="zh-CN"/>
        </w:rPr>
        <w:t>清·李清照</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rFonts w:hint="eastAsia"/>
          <w:sz w:val="21"/>
          <w:szCs w:val="21"/>
        </w:rPr>
      </w:pPr>
      <w:r>
        <w:rPr>
          <w:rFonts w:hint="eastAsia"/>
          <w:sz w:val="21"/>
          <w:szCs w:val="21"/>
        </w:rPr>
        <w:t>天接云涛连晓雾，星河欲转千帆舞。仿佛梦魂归帝所，闻天语，殷勤问我归何处。</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rFonts w:hint="eastAsia"/>
          <w:sz w:val="21"/>
          <w:szCs w:val="21"/>
        </w:rPr>
      </w:pPr>
      <w:r>
        <w:rPr>
          <w:rFonts w:hint="eastAsia"/>
          <w:sz w:val="21"/>
          <w:szCs w:val="21"/>
        </w:rPr>
        <w:t>我报路长嗟日暮，学诗谩有惊人句。九万里风鹏正举。风休住，蓬舟吹取三山去！</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rFonts w:hint="eastAsia"/>
          <w:sz w:val="21"/>
          <w:szCs w:val="21"/>
        </w:rPr>
      </w:pPr>
      <w:r>
        <w:rPr>
          <w:rFonts w:hint="eastAsia"/>
          <w:sz w:val="21"/>
          <w:szCs w:val="21"/>
        </w:rPr>
        <w:t>天蒙蒙，晨雾蒙蒙笼云涛。银河欲转，千帆如梭逐浪飘。梦魂仿佛又回到了天庭，天帝传话善意地相邀。殷勤地问道：你可有归宿之处。</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rFonts w:hint="eastAsia"/>
          <w:sz w:val="21"/>
          <w:szCs w:val="21"/>
        </w:rPr>
      </w:pPr>
      <w:r>
        <w:rPr>
          <w:rFonts w:hint="eastAsia"/>
          <w:sz w:val="21"/>
          <w:szCs w:val="21"/>
        </w:rPr>
        <w:t>我回报天帝说：路途漫长又叹日暮时不早，学作诗，枉有妙句人称道，却是空无用。长空九万里，大鹏冲天飞正高。风啊！请千万别停息，将这一叶轻舟，载着我直送往蓬莱三仙岛！</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考点梳理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『作者』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李清照（1084年3月13日～1155年5月12日）号易安居士，汉族，山东省济南章丘人。宋代（南北宋之交）词人，婉约词派代表，有“千古第一才女”之称。所作词，前期多写其悠闲生活，后期多悲叹身世，情调感伤。形式上善用白描手法，自辟途径，语言清丽。论词强调协律，崇尚典雅，提出词“别是一家”之说，反对以作诗文之法作词。能诗，留存不多，部分篇章感时咏史，情辞慷慨，与其词风不同。有《易安居士文集》《易安词》，已散佚。后人有《漱玉词》辑本。今有《李清照集校注》。</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『主题』</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此词写梦中海天溟蒙的景象及与天帝的问答，隐寓对社会现实的不满与失望，对理想境界的追求和向往。作者把真实的生活感受融入梦境，以浪漫主义的艺术构思，梦游的方式，奇妙的设想，倾述隐衷，寄托情思。</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『赏析』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rFonts w:hint="eastAsia"/>
          <w:sz w:val="21"/>
          <w:szCs w:val="21"/>
        </w:rPr>
      </w:pPr>
      <w:r>
        <w:rPr>
          <w:rFonts w:hint="eastAsia"/>
          <w:sz w:val="21"/>
          <w:szCs w:val="21"/>
        </w:rPr>
        <w:t>全词打破了上片写景下片抒情或情景交错的惯常格局，以故事性情节为主干，以人神对话为内容，实现了梦幻与生活、历史与现实的有机结合，用典巧妙，景象壮阔，气势磅礴，音调豪迈，充分显示了作者性情中豪放不羁的一面。</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rFonts w:hint="eastAsia"/>
          <w:sz w:val="22"/>
          <w:szCs w:val="22"/>
        </w:rPr>
        <w:t>《钱塘湖春行》（必背）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唐·白居易</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孤山寺北贾亭西，水面初平云脚低。</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几处早莺争暖树，谁家斜燕啄春泥。</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乱花渐欲迷人眼，浅草才能没马蹄。</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最爱湖东行不足，绿杨阴里白沙堤。</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走在西湖边。从孤山寺的北面到贾公亭的西面，湖水涨潮时刚好与堤齐平，白云重重叠叠，同湖面上的波澜连成一片</w:t>
      </w:r>
      <w:r>
        <w:rPr>
          <w:sz w:val="21"/>
          <w:szCs w:val="21"/>
        </w:rPr>
        <w:t>。</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sz w:val="21"/>
          <w:szCs w:val="21"/>
        </w:rPr>
        <w:t>几只早出的黄莺争着飞上向阳的树，不知谁</w:t>
      </w:r>
      <w:r>
        <w:rPr>
          <w:rFonts w:hint="eastAsia"/>
          <w:sz w:val="21"/>
          <w:szCs w:val="21"/>
        </w:rPr>
        <w:t>家新来的燕子正衔着春泥在筑巢。</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一些多彩缤纷的春花（野花）渐渐要迷住人的眼睛，浅浅的春草刚刚能够遮没马蹄。</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我最爱漫步在西湖东边欣赏美景，欣赏得不够，就再去看那绿色杨柳下迷人的断桥白沙堤。</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考点梳理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『作者』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白居易（</w:t>
      </w:r>
      <w:r>
        <w:rPr>
          <w:sz w:val="21"/>
          <w:szCs w:val="21"/>
        </w:rPr>
        <w:t>772年－846年），字乐天，号香山居士，又号醉吟先生，祖籍太</w:t>
      </w:r>
      <w:r>
        <w:rPr>
          <w:rFonts w:hint="eastAsia"/>
          <w:sz w:val="21"/>
          <w:szCs w:val="21"/>
        </w:rPr>
        <w:t>原，是唐代伟大的现实主义诗人，唐代三大诗人之一。白居易与元稹共同倡导新乐府运动，世称“元白”，与刘禹锡并称“刘白”。白居易的诗歌题材广泛，形式多样，语言平易通俗，有“诗魔”和“诗王”之称。官至翰林学士、左赞善大夫。公元</w:t>
      </w:r>
      <w:r>
        <w:rPr>
          <w:sz w:val="21"/>
          <w:szCs w:val="21"/>
        </w:rPr>
        <w:t>846年，白居易在洛阳逝世，葬于香山。有《白氏长</w:t>
      </w:r>
      <w:r>
        <w:rPr>
          <w:rFonts w:hint="eastAsia"/>
          <w:sz w:val="21"/>
          <w:szCs w:val="21"/>
        </w:rPr>
        <w:t>庆集》传世，代表诗作有《长恨歌》、《卖炭翁》、《琵琶行》等。</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『主题』</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《钱唐湖春行》是唐代诗人白居易创作的一首描写杭州西湖的七律。此诗通过对西湖早春明媚风光的描绘，抒发了作者早春游湖的喜悦和对西湖风景的喜爱，表达了作者对于自然之美的热爱之情。</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562"/>
        <w:textAlignment w:val="auto"/>
        <w:rPr>
          <w:sz w:val="21"/>
          <w:szCs w:val="21"/>
        </w:rPr>
      </w:pPr>
      <w:r>
        <w:rPr>
          <w:rFonts w:hint="eastAsia"/>
          <w:b/>
          <w:bCs/>
          <w:sz w:val="21"/>
          <w:szCs w:val="21"/>
        </w:rPr>
        <w:t>『赏析』</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诗的前四句写湖上春光，范围是宽广的，它从“孤山”一句生发出来；后四句专写“湖东”景色，归结到“白沙堤”。前面先点明环境，然后写景；后面先写景，然后点明环境。诗以“孤山寺”起，以“白沙堤”终，从点到面，又由面回到点，中间的转换，不见痕迹。结构之妙，诚如薛雪所指出：乐天诗“章法变化，条理井然”</w:t>
      </w:r>
      <w:r>
        <w:rPr>
          <w:sz w:val="21"/>
          <w:szCs w:val="21"/>
        </w:rPr>
        <w:t>(《一瓢诗话》)。这种“章法”上的“变化”，</w:t>
      </w:r>
      <w:r>
        <w:rPr>
          <w:rFonts w:hint="eastAsia"/>
          <w:sz w:val="21"/>
          <w:szCs w:val="21"/>
        </w:rPr>
        <w:t>往往寓诸浑成的笔意之中；倘不细心体察，是难以看出它的“条理”的。</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rFonts w:hint="eastAsia"/>
          <w:sz w:val="22"/>
          <w:szCs w:val="22"/>
        </w:rPr>
        <w:t>《孟子·得道多助，失道寡助》（必背）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天时不如地利，地利不如人和。三里之城</w:t>
      </w:r>
      <w:r>
        <w:rPr>
          <w:sz w:val="21"/>
          <w:szCs w:val="21"/>
        </w:rPr>
        <w:t>，七里之郭，环而攻之而不</w:t>
      </w:r>
      <w:r>
        <w:rPr>
          <w:rFonts w:hint="eastAsia"/>
          <w:sz w:val="21"/>
          <w:szCs w:val="21"/>
        </w:rPr>
        <w:t>胜。夫环而攻之，必有得天时者矣，然而不胜者，是天时不如地利也。城非不高也，池</w:t>
      </w:r>
      <w:r>
        <w:rPr>
          <w:sz w:val="21"/>
          <w:szCs w:val="21"/>
        </w:rPr>
        <w:t>非不深也，兵革非不坚利也，米粟非不多也，委而去之，是地利</w:t>
      </w:r>
      <w:r>
        <w:rPr>
          <w:rFonts w:hint="eastAsia"/>
          <w:sz w:val="21"/>
          <w:szCs w:val="21"/>
        </w:rPr>
        <w:t>不如人和也。故曰：域民不以封疆之界</w:t>
      </w:r>
      <w:r>
        <w:rPr>
          <w:sz w:val="21"/>
          <w:szCs w:val="21"/>
        </w:rPr>
        <w:t>，固国不以山溪之险，威天下不以</w:t>
      </w:r>
      <w:r>
        <w:rPr>
          <w:rFonts w:hint="eastAsia"/>
          <w:sz w:val="21"/>
          <w:szCs w:val="21"/>
        </w:rPr>
        <w:t>兵革之利</w:t>
      </w:r>
      <w:r>
        <w:rPr>
          <w:sz w:val="21"/>
          <w:szCs w:val="21"/>
        </w:rPr>
        <w:t>。得道者多助，失道者寡助。寡助之至，亲戚畔之；多助之</w:t>
      </w:r>
      <w:r>
        <w:rPr>
          <w:rFonts w:hint="eastAsia"/>
          <w:sz w:val="21"/>
          <w:szCs w:val="21"/>
        </w:rPr>
        <w:t>至，天下顺之。以天下之所顺，攻亲戚之所畔，故君子有不战，战必胜矣</w:t>
      </w:r>
      <w:r>
        <w:rPr>
          <w:sz w:val="21"/>
          <w:szCs w:val="21"/>
        </w:rPr>
        <w:t>。</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rFonts w:hint="eastAsia"/>
          <w:sz w:val="21"/>
          <w:szCs w:val="21"/>
        </w:rPr>
        <w:t>译文</w:t>
      </w:r>
    </w:p>
    <w:p>
      <w:pPr>
        <w:keepLines w:val="0"/>
        <w:pageBreakBefore w:val="0"/>
        <w:widowControl w:val="0"/>
        <w:kinsoku/>
        <w:wordWrap/>
        <w:overflowPunct/>
        <w:topLinePunct w:val="0"/>
        <w:autoSpaceDE/>
        <w:autoSpaceDN/>
        <w:bidi w:val="0"/>
        <w:adjustRightInd/>
        <w:snapToGrid/>
        <w:spacing w:beforeAutospacing="0" w:after="0" w:afterAutospacing="0" w:line="360" w:lineRule="auto"/>
        <w:ind w:firstLine="420" w:firstLineChars="200"/>
        <w:textAlignment w:val="auto"/>
        <w:rPr>
          <w:rFonts w:ascii="Arial" w:eastAsia="宋体" w:hAnsi="Arial"/>
          <w:sz w:val="21"/>
          <w:szCs w:val="21"/>
        </w:rPr>
      </w:pPr>
      <w:r>
        <w:rPr>
          <w:rFonts w:ascii="Arial" w:eastAsia="宋体" w:hAnsi="Arial" w:hint="eastAsia"/>
          <w:sz w:val="21"/>
          <w:szCs w:val="21"/>
        </w:rPr>
        <w:t>有利于作战的天气、时令，比不上有利于作战的地理形势；有利于作战的地理形势，比不上作战中的人心所向、内部团结。一座方圆三里的小城，有方圆七里的外城，四面包围起来攻打它，却不能取胜。采用四面包围的方式攻城，一定是得到有利于作战的天气、时令了，可是不能取胜，这是因为有利于作战的天气、时令比不上有利于作战的地理形势呀。城墙并不是不高啊，护城河并不是不深呀，武器装备也并不是不精良，粮食供给也并不是不充足啊，但是，守城一方还是弃城而逃，这是因为作战的地理形势再好，也比不上人心所向、内部团结啊。所以说，使人民定居下来而不迁到别的地方去，不能靠划定的边疆的界限，巩固国防不能靠山河的险要，震慑天下不能靠武力的强大。能行“仁政”的君王，帮助支持他的人就多，不施行“仁政”的君主，支持帮助他的人就少。支持帮助他的人少到了极点，连内外亲属也会背叛他；支持帮助他的人多到了极点，天下所有人都会归顺他。凭着天下人都归顺他的条件，去攻打那连亲属都反对背叛的君王，所以，君子要么不战斗，战斗就一定会取得胜利。</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sz w:val="22"/>
          <w:szCs w:val="22"/>
        </w:rPr>
        <w:t>《孟子·富贵不能淫》（必背）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景春曰：“</w:t>
      </w:r>
      <w:r>
        <w:rPr>
          <w:sz w:val="21"/>
          <w:szCs w:val="21"/>
        </w:rPr>
        <w:t>公孙衍、张仪岂不诚大丈夫哉？一怒而诸侯惧，安居而天下熄。</w:t>
      </w:r>
      <w:r>
        <w:rPr>
          <w:rFonts w:hint="eastAsia"/>
          <w:sz w:val="21"/>
          <w:szCs w:val="21"/>
        </w:rPr>
        <w:t>”</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sz w:val="21"/>
          <w:szCs w:val="21"/>
        </w:rPr>
        <w:t>孟子曰：</w:t>
      </w:r>
      <w:r>
        <w:rPr>
          <w:rFonts w:hint="eastAsia"/>
          <w:sz w:val="21"/>
          <w:szCs w:val="21"/>
        </w:rPr>
        <w:t>“</w:t>
      </w:r>
      <w:r>
        <w:rPr>
          <w:sz w:val="21"/>
          <w:szCs w:val="21"/>
        </w:rPr>
        <w:t>是焉得为大丈夫乎？子未学礼乎？丈夫之冠也，父</w:t>
      </w:r>
      <w:r>
        <w:rPr>
          <w:rFonts w:hint="eastAsia"/>
          <w:sz w:val="21"/>
          <w:szCs w:val="21"/>
        </w:rPr>
        <w:t>命</w:t>
      </w:r>
      <w:r>
        <w:rPr>
          <w:sz w:val="21"/>
          <w:szCs w:val="21"/>
        </w:rPr>
        <w:t>之；女子之嫁也，母命</w:t>
      </w:r>
      <w:r>
        <w:rPr>
          <w:rFonts w:hint="eastAsia"/>
          <w:sz w:val="21"/>
          <w:szCs w:val="21"/>
        </w:rPr>
        <w:t>之，往送之门，戒之曰：‘</w:t>
      </w:r>
      <w:r>
        <w:rPr>
          <w:sz w:val="21"/>
          <w:szCs w:val="21"/>
        </w:rPr>
        <w:t>往之女家，必敬必戒，无违夫子！</w:t>
      </w:r>
      <w:r>
        <w:rPr>
          <w:rFonts w:hint="eastAsia"/>
          <w:sz w:val="21"/>
          <w:szCs w:val="21"/>
        </w:rPr>
        <w:t>’</w:t>
      </w:r>
      <w:r>
        <w:rPr>
          <w:sz w:val="21"/>
          <w:szCs w:val="21"/>
        </w:rPr>
        <w:t>以顺为正者，妾妇之</w:t>
      </w:r>
      <w:r>
        <w:rPr>
          <w:rFonts w:hint="eastAsia"/>
          <w:sz w:val="21"/>
          <w:szCs w:val="21"/>
        </w:rPr>
        <w:t>道也。居天下之广居，立天下之正位，行天下之大道；得志，与民由之；不得志，独行其道。富贵不能淫，贫贱不能移，威武不能屈，此之谓大丈夫。”</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rFonts w:hint="eastAsia"/>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景春说</w:t>
      </w:r>
      <w:r>
        <w:rPr>
          <w:sz w:val="21"/>
          <w:szCs w:val="21"/>
        </w:rPr>
        <w:t>：</w:t>
      </w:r>
      <w:r>
        <w:rPr>
          <w:rFonts w:hint="eastAsia"/>
          <w:sz w:val="21"/>
          <w:szCs w:val="21"/>
        </w:rPr>
        <w:t>“</w:t>
      </w:r>
      <w:r>
        <w:rPr>
          <w:sz w:val="21"/>
          <w:szCs w:val="21"/>
        </w:rPr>
        <w:t>公孙衍、张仪难道不是真正的大丈夫吗？他们一发怒，诸侯就害怕，他们</w:t>
      </w:r>
      <w:r>
        <w:rPr>
          <w:rFonts w:hint="eastAsia"/>
          <w:sz w:val="21"/>
          <w:szCs w:val="21"/>
        </w:rPr>
        <w:t>安居家中，天下就太平无事。”</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sz w:val="21"/>
          <w:szCs w:val="21"/>
        </w:rPr>
        <w:t>孟子说：</w:t>
      </w:r>
      <w:r>
        <w:rPr>
          <w:rFonts w:hint="eastAsia"/>
          <w:sz w:val="21"/>
          <w:szCs w:val="21"/>
        </w:rPr>
        <w:t>“</w:t>
      </w:r>
      <w:r>
        <w:rPr>
          <w:sz w:val="21"/>
          <w:szCs w:val="21"/>
        </w:rPr>
        <w:t>这哪能算是大丈夫呢？你没有学过礼吗？男子行加冠礼时，父亲训导他；女子</w:t>
      </w:r>
      <w:r>
        <w:rPr>
          <w:rFonts w:hint="eastAsia"/>
          <w:sz w:val="21"/>
          <w:szCs w:val="21"/>
        </w:rPr>
        <w:t>出嫁时，母亲训导她，送她到门口，告诫她说</w:t>
      </w:r>
      <w:r>
        <w:rPr>
          <w:sz w:val="21"/>
          <w:szCs w:val="21"/>
        </w:rPr>
        <w:t>：</w:t>
      </w:r>
      <w:r>
        <w:rPr>
          <w:rFonts w:hint="eastAsia"/>
          <w:sz w:val="21"/>
          <w:szCs w:val="21"/>
        </w:rPr>
        <w:t>‘</w:t>
      </w:r>
      <w:r>
        <w:rPr>
          <w:sz w:val="21"/>
          <w:szCs w:val="21"/>
        </w:rPr>
        <w:t>到了你家，一定要恭敬，一定要谨</w:t>
      </w:r>
      <w:r>
        <w:rPr>
          <w:rFonts w:hint="eastAsia"/>
          <w:sz w:val="21"/>
          <w:szCs w:val="21"/>
        </w:rPr>
        <w:t>慎，不要违背丈夫</w:t>
      </w:r>
      <w:r>
        <w:rPr>
          <w:sz w:val="21"/>
          <w:szCs w:val="21"/>
        </w:rPr>
        <w:t>！</w:t>
      </w:r>
      <w:r>
        <w:rPr>
          <w:rFonts w:hint="eastAsia"/>
          <w:sz w:val="21"/>
          <w:szCs w:val="21"/>
        </w:rPr>
        <w:t>’</w:t>
      </w:r>
      <w:r>
        <w:rPr>
          <w:sz w:val="21"/>
          <w:szCs w:val="21"/>
        </w:rPr>
        <w:t>把顺从当作正理，是妇人家遵循的道理。(公孙衍、张仪在诸侯面前竟也像妇人一样！)居住在天下最宽广的住宅</w:t>
      </w:r>
      <w:r>
        <w:rPr>
          <w:rFonts w:hint="eastAsia"/>
          <w:sz w:val="21"/>
          <w:szCs w:val="21"/>
        </w:rPr>
        <w:t>‘</w:t>
      </w:r>
      <w:r>
        <w:rPr>
          <w:sz w:val="21"/>
          <w:szCs w:val="21"/>
        </w:rPr>
        <w:t>仁</w:t>
      </w:r>
      <w:r>
        <w:rPr>
          <w:rFonts w:hint="eastAsia"/>
          <w:sz w:val="21"/>
          <w:szCs w:val="21"/>
        </w:rPr>
        <w:t>’</w:t>
      </w:r>
      <w:r>
        <w:rPr>
          <w:sz w:val="21"/>
          <w:szCs w:val="21"/>
        </w:rPr>
        <w:t>里，站立</w:t>
      </w:r>
      <w:r>
        <w:rPr>
          <w:rFonts w:hint="eastAsia"/>
          <w:sz w:val="21"/>
          <w:szCs w:val="21"/>
        </w:rPr>
        <w:t>在天下最正确的位置‘</w:t>
      </w:r>
      <w:r>
        <w:rPr>
          <w:sz w:val="21"/>
          <w:szCs w:val="21"/>
        </w:rPr>
        <w:t>礼</w:t>
      </w:r>
      <w:r>
        <w:rPr>
          <w:rFonts w:hint="eastAsia"/>
          <w:sz w:val="21"/>
          <w:szCs w:val="21"/>
        </w:rPr>
        <w:t>’</w:t>
      </w:r>
      <w:r>
        <w:rPr>
          <w:sz w:val="21"/>
          <w:szCs w:val="21"/>
        </w:rPr>
        <w:t>上，行走在天下最宽广的道路</w:t>
      </w:r>
      <w:r>
        <w:rPr>
          <w:rFonts w:hint="eastAsia"/>
          <w:sz w:val="21"/>
          <w:szCs w:val="21"/>
        </w:rPr>
        <w:t>‘</w:t>
      </w:r>
      <w:r>
        <w:rPr>
          <w:sz w:val="21"/>
          <w:szCs w:val="21"/>
        </w:rPr>
        <w:t>义</w:t>
      </w:r>
      <w:r>
        <w:rPr>
          <w:rFonts w:hint="eastAsia"/>
          <w:sz w:val="21"/>
          <w:szCs w:val="21"/>
        </w:rPr>
        <w:t>’</w:t>
      </w:r>
      <w:r>
        <w:rPr>
          <w:sz w:val="21"/>
          <w:szCs w:val="21"/>
        </w:rPr>
        <w:t>上；能实现理想时，就同</w:t>
      </w:r>
      <w:r>
        <w:rPr>
          <w:rFonts w:hint="eastAsia"/>
          <w:sz w:val="21"/>
          <w:szCs w:val="21"/>
        </w:rPr>
        <w:t>人民一起走这条正道</w:t>
      </w:r>
      <w:r>
        <w:rPr>
          <w:sz w:val="21"/>
          <w:szCs w:val="21"/>
        </w:rPr>
        <w:t>；不能实现理想时，就独自行走在这条正道上。富贵不能迷乱</w:t>
      </w:r>
      <w:r>
        <w:rPr>
          <w:rFonts w:hint="eastAsia"/>
          <w:sz w:val="21"/>
          <w:szCs w:val="21"/>
        </w:rPr>
        <w:t>他的思想，贫贱不能改变他的操守，威武不能压服他的意志，这才叫作大丈夫。”</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sz w:val="22"/>
          <w:szCs w:val="22"/>
        </w:rPr>
        <w:t>《孟子·生于忧患</w:t>
      </w:r>
      <w:r>
        <w:rPr>
          <w:rFonts w:hint="eastAsia"/>
          <w:sz w:val="22"/>
          <w:szCs w:val="22"/>
        </w:rPr>
        <w:t>，死于安乐</w:t>
      </w:r>
      <w:r>
        <w:rPr>
          <w:sz w:val="22"/>
          <w:szCs w:val="22"/>
        </w:rPr>
        <w:t>》（必背）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舜发于畎亩之中，傅说举于版筑之间，胶鬲举于鱼盐之中，管夷吾举于士，孙叔敖举于海，百里奚举于市。故天将降大任于斯人也，必先苦其心志，劳其筋骨，饿其体肤，空乏其身，行拂乱其所为，所以动心忍性，曾益其所不能。</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人恒过，然后能改；困于心，衡于虑，而后作；征于色，发于声，而后喻。入则无法家拂士，出则无敌国外患者，国恒亡。然后知生于忧患而死于安乐也。</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rFonts w:hint="eastAsia"/>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舜从田野耕作之中被起用，傅说从筑墙的劳作之中被起用，胶鬲从贩鱼卖盐中被起用，管夷吾被从狱官手里救出来并受到任用，孙叔敖从海滨隐居的地方被起用，百里奚被从奴隶市场里赎买回来并被起用。所以上天要把重任降临在某人的身上，一定先要使他心意苦恼，筋骨劳累，使他忍饥挨饿，身体空虚乏力，使他的每一行动都不如意，这样来激励他的心志，使他性情坚忍，增加他所不具备的能力。</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一个人，常常出错，然后才能改正；心意困苦，思虑阻塞．然后才能奋发；别人愤怒表现在脸色上，怨恨吐发在言语中，然后你就会知道。一个国家，如果在国内没有坚守法度的大臣和足以辅佐君王的贤士，在国外没有与之匹敌的邻国和来自外国的祸患，就常常会有覆灭的危险。这样，就知道忧愁患害足以使人生存，安逸享乐足以使人灭亡的道理了。</w:t>
      </w:r>
    </w:p>
    <w:p>
      <w:pPr>
        <w:pStyle w:val="2"/>
        <w:keepLines w:val="0"/>
        <w:pageBreakBefore w:val="0"/>
        <w:widowControl w:val="0"/>
        <w:kinsoku/>
        <w:wordWrap/>
        <w:overflowPunct/>
        <w:topLinePunct w:val="0"/>
        <w:autoSpaceDE/>
        <w:autoSpaceDN/>
        <w:bidi w:val="0"/>
        <w:adjustRightInd/>
        <w:snapToGrid/>
        <w:spacing w:before="0" w:beforeAutospacing="0" w:after="0" w:afterAutospacing="0" w:line="360" w:lineRule="auto"/>
        <w:ind w:left="602" w:hanging="602"/>
        <w:textAlignment w:val="auto"/>
        <w:rPr>
          <w:sz w:val="22"/>
          <w:szCs w:val="22"/>
        </w:rPr>
      </w:pPr>
      <w:r>
        <w:rPr>
          <w:sz w:val="22"/>
          <w:szCs w:val="22"/>
        </w:rPr>
        <w:t>《愚公移山》（必背）</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ind w:firstLine="0" w:firstLineChars="0"/>
        <w:jc w:val="center"/>
        <w:textAlignment w:val="auto"/>
        <w:rPr>
          <w:sz w:val="21"/>
          <w:szCs w:val="21"/>
        </w:rPr>
      </w:pPr>
      <w:r>
        <w:rPr>
          <w:rFonts w:hint="eastAsia"/>
          <w:sz w:val="21"/>
          <w:szCs w:val="21"/>
        </w:rPr>
        <w:t>《列子·汤问》</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太行、王屋二山，方七百里，高万仞。本在冀州之南，河阳之北。</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操蛇之神闻之，惧其不已也，告之于帝。帝感其诚，命夸娥氏二子负二山，一厝朔东，一厝雍南。自此，冀之南，汉之阴，无陇断焉。</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81" w:hanging="281"/>
        <w:textAlignment w:val="auto"/>
        <w:rPr>
          <w:sz w:val="21"/>
          <w:szCs w:val="21"/>
        </w:rPr>
      </w:pPr>
      <w:r>
        <w:rPr>
          <w:sz w:val="21"/>
          <w:szCs w:val="21"/>
        </w:rPr>
        <w:t>译文</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太行、王屋两座山，方圆七百里，高七八千丈，本来在冀州南边，黄河北岸的北边。</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北山下面有个名叫愚公的人，年纪快到</w:t>
      </w:r>
      <w:r>
        <w:rPr>
          <w:sz w:val="21"/>
          <w:szCs w:val="21"/>
        </w:rPr>
        <w:t>90岁了，在山的正对面居住。他苦于山区</w:t>
      </w:r>
      <w:r>
        <w:rPr>
          <w:rFonts w:hint="eastAsia"/>
          <w:sz w:val="21"/>
          <w:szCs w:val="21"/>
        </w:rPr>
        <w:t>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河湾上的智叟讥笑愚公，阻止他干这件事，说：“你简直太愚蠢了！就凭你残余的岁月、剩下的力气连山上的一棵草都动不了，又能把泥土石头怎么样呢？”北山愚公长叹说：“你的心真顽固，顽固得没法开窍，连孤儿寡妇都比不上。即使我死了，还有儿子在呀；儿子又生孙子，孙子又生儿子；儿子又有儿子，儿子又有孙子；子子孙孙无穷无尽，可是山却不会增高加大，还怕挖不平吗？”河曲智叟无话可答。</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sz w:val="21"/>
          <w:szCs w:val="21"/>
        </w:rPr>
      </w:pPr>
      <w:r>
        <w:rPr>
          <w:rFonts w:hint="eastAsia"/>
          <w:sz w:val="21"/>
          <w:szCs w:val="21"/>
        </w:rPr>
        <w:t>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w:t>
      </w:r>
    </w:p>
    <w:p>
      <w:pPr>
        <w:pStyle w:val="4"/>
        <w:keepLines w:val="0"/>
        <w:pageBreakBefore w:val="0"/>
        <w:widowControl w:val="0"/>
        <w:kinsoku/>
        <w:wordWrap/>
        <w:overflowPunct/>
        <w:topLinePunct w:val="0"/>
        <w:autoSpaceDE/>
        <w:autoSpaceDN/>
        <w:bidi w:val="0"/>
        <w:adjustRightInd/>
        <w:snapToGrid/>
        <w:spacing w:before="0" w:beforeLines="0" w:beforeAutospacing="0" w:after="0" w:afterAutospacing="0" w:line="360" w:lineRule="auto"/>
        <w:textAlignment w:val="auto"/>
        <w:rPr>
          <w:rFonts w:hint="eastAsia"/>
          <w:sz w:val="21"/>
          <w:szCs w:val="21"/>
        </w:rPr>
      </w:pPr>
    </w:p>
    <w:p>
      <w:pPr>
        <w:keepLines w:val="0"/>
        <w:pageBreakBefore w:val="0"/>
        <w:widowControl w:val="0"/>
        <w:kinsoku/>
        <w:wordWrap/>
        <w:overflowPunct/>
        <w:topLinePunct w:val="0"/>
        <w:autoSpaceDE/>
        <w:autoSpaceDN/>
        <w:bidi w:val="0"/>
        <w:adjustRightInd/>
        <w:snapToGrid/>
        <w:spacing w:beforeAutospacing="0" w:after="0" w:afterAutospacing="0" w:line="360" w:lineRule="auto"/>
        <w:jc w:val="center"/>
        <w:textAlignment w:val="auto"/>
        <w:rPr>
          <w:sz w:val="16"/>
          <w:szCs w:val="16"/>
        </w:rPr>
      </w:pPr>
    </w:p>
    <w:sectPr>
      <w:pgSz w:w="11906" w:h="16838"/>
      <w:pgMar w:top="1134" w:right="1134" w:bottom="1134" w:left="1134" w:header="851" w:footer="567"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C64013D"/>
    <w:multiLevelType w:val="multilevel"/>
    <w:tmpl w:val="6C64013D"/>
    <w:lvl w:ilvl="0">
      <w:start w:val="1"/>
      <w:numFmt w:val="bullet"/>
      <w:pStyle w:val="5"/>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20"/>
  <w:evenAndOddHeaders/>
  <w:drawingGridHorizontalSpacing w:val="105"/>
  <w:drawingGridVerticalSpacing w:val="156"/>
  <w:displayHorizontalDrawingGridEvery w:val="4"/>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6C"/>
    <w:rsid w:val="0001607C"/>
    <w:rsid w:val="00016ED4"/>
    <w:rsid w:val="000209B7"/>
    <w:rsid w:val="00025CC9"/>
    <w:rsid w:val="000360B0"/>
    <w:rsid w:val="00041BCA"/>
    <w:rsid w:val="00046A36"/>
    <w:rsid w:val="00052FA8"/>
    <w:rsid w:val="0005677D"/>
    <w:rsid w:val="0005692B"/>
    <w:rsid w:val="00063EDE"/>
    <w:rsid w:val="00076C9C"/>
    <w:rsid w:val="0008206B"/>
    <w:rsid w:val="000851F1"/>
    <w:rsid w:val="00094950"/>
    <w:rsid w:val="000B75B2"/>
    <w:rsid w:val="000D0C12"/>
    <w:rsid w:val="000D0FA0"/>
    <w:rsid w:val="000D46DB"/>
    <w:rsid w:val="000E6E0B"/>
    <w:rsid w:val="00121E5B"/>
    <w:rsid w:val="00135D92"/>
    <w:rsid w:val="0014396F"/>
    <w:rsid w:val="00153D2E"/>
    <w:rsid w:val="00177726"/>
    <w:rsid w:val="00180C31"/>
    <w:rsid w:val="00194062"/>
    <w:rsid w:val="001C401F"/>
    <w:rsid w:val="001F7702"/>
    <w:rsid w:val="002140FF"/>
    <w:rsid w:val="002378A1"/>
    <w:rsid w:val="00262E54"/>
    <w:rsid w:val="002631E7"/>
    <w:rsid w:val="00276408"/>
    <w:rsid w:val="00276A0F"/>
    <w:rsid w:val="002B4BD1"/>
    <w:rsid w:val="002B6DBC"/>
    <w:rsid w:val="002D35BB"/>
    <w:rsid w:val="002D625E"/>
    <w:rsid w:val="002E1916"/>
    <w:rsid w:val="00324F86"/>
    <w:rsid w:val="00342CDE"/>
    <w:rsid w:val="0035517E"/>
    <w:rsid w:val="003873FB"/>
    <w:rsid w:val="0039281A"/>
    <w:rsid w:val="003B002D"/>
    <w:rsid w:val="003B0D46"/>
    <w:rsid w:val="003E1294"/>
    <w:rsid w:val="003E37A7"/>
    <w:rsid w:val="00417465"/>
    <w:rsid w:val="00434BB1"/>
    <w:rsid w:val="00455F79"/>
    <w:rsid w:val="00483655"/>
    <w:rsid w:val="0049361B"/>
    <w:rsid w:val="004C1454"/>
    <w:rsid w:val="004E4CDE"/>
    <w:rsid w:val="005355E7"/>
    <w:rsid w:val="00560A3A"/>
    <w:rsid w:val="005850EE"/>
    <w:rsid w:val="00585375"/>
    <w:rsid w:val="005C323A"/>
    <w:rsid w:val="005F42DE"/>
    <w:rsid w:val="00605E51"/>
    <w:rsid w:val="006126AA"/>
    <w:rsid w:val="00612CA6"/>
    <w:rsid w:val="006244E8"/>
    <w:rsid w:val="0062476F"/>
    <w:rsid w:val="00627B39"/>
    <w:rsid w:val="00637ED6"/>
    <w:rsid w:val="006400AB"/>
    <w:rsid w:val="006873B6"/>
    <w:rsid w:val="006A32C4"/>
    <w:rsid w:val="006E7433"/>
    <w:rsid w:val="00714510"/>
    <w:rsid w:val="00737404"/>
    <w:rsid w:val="007532B2"/>
    <w:rsid w:val="007550A6"/>
    <w:rsid w:val="00757E56"/>
    <w:rsid w:val="007711E2"/>
    <w:rsid w:val="00773268"/>
    <w:rsid w:val="007A0C0A"/>
    <w:rsid w:val="007A522B"/>
    <w:rsid w:val="007B2076"/>
    <w:rsid w:val="007B5735"/>
    <w:rsid w:val="007D3E02"/>
    <w:rsid w:val="007E7156"/>
    <w:rsid w:val="007F00AC"/>
    <w:rsid w:val="008202E2"/>
    <w:rsid w:val="00846AC2"/>
    <w:rsid w:val="00864E61"/>
    <w:rsid w:val="0086541E"/>
    <w:rsid w:val="008666FD"/>
    <w:rsid w:val="0086690D"/>
    <w:rsid w:val="00873892"/>
    <w:rsid w:val="00894FB2"/>
    <w:rsid w:val="008A07B8"/>
    <w:rsid w:val="008D5CB6"/>
    <w:rsid w:val="008E4E97"/>
    <w:rsid w:val="008F0562"/>
    <w:rsid w:val="00941E1D"/>
    <w:rsid w:val="00991C45"/>
    <w:rsid w:val="0099685E"/>
    <w:rsid w:val="009A1F77"/>
    <w:rsid w:val="009A2378"/>
    <w:rsid w:val="009A2BB7"/>
    <w:rsid w:val="009B3746"/>
    <w:rsid w:val="009C75C6"/>
    <w:rsid w:val="009D6B1C"/>
    <w:rsid w:val="009F6EAD"/>
    <w:rsid w:val="00A00153"/>
    <w:rsid w:val="00A16A55"/>
    <w:rsid w:val="00A17151"/>
    <w:rsid w:val="00A3086C"/>
    <w:rsid w:val="00A36F67"/>
    <w:rsid w:val="00A440E4"/>
    <w:rsid w:val="00A447C2"/>
    <w:rsid w:val="00A52336"/>
    <w:rsid w:val="00A57673"/>
    <w:rsid w:val="00A76BB3"/>
    <w:rsid w:val="00A83013"/>
    <w:rsid w:val="00AA2F1F"/>
    <w:rsid w:val="00AC08F3"/>
    <w:rsid w:val="00AC3E36"/>
    <w:rsid w:val="00AD7D96"/>
    <w:rsid w:val="00B1243A"/>
    <w:rsid w:val="00B1533E"/>
    <w:rsid w:val="00B2410E"/>
    <w:rsid w:val="00B2431B"/>
    <w:rsid w:val="00B247AB"/>
    <w:rsid w:val="00B33D6C"/>
    <w:rsid w:val="00B458A5"/>
    <w:rsid w:val="00B5477B"/>
    <w:rsid w:val="00BA1497"/>
    <w:rsid w:val="00BF38F7"/>
    <w:rsid w:val="00C10309"/>
    <w:rsid w:val="00C11F78"/>
    <w:rsid w:val="00C13C26"/>
    <w:rsid w:val="00C51044"/>
    <w:rsid w:val="00C63832"/>
    <w:rsid w:val="00C66A4D"/>
    <w:rsid w:val="00C70072"/>
    <w:rsid w:val="00C8191D"/>
    <w:rsid w:val="00C84FA7"/>
    <w:rsid w:val="00C95784"/>
    <w:rsid w:val="00CA333B"/>
    <w:rsid w:val="00CB16DE"/>
    <w:rsid w:val="00CE5774"/>
    <w:rsid w:val="00CF168E"/>
    <w:rsid w:val="00CF48DE"/>
    <w:rsid w:val="00D1534C"/>
    <w:rsid w:val="00D43AD8"/>
    <w:rsid w:val="00D55EA9"/>
    <w:rsid w:val="00D601E4"/>
    <w:rsid w:val="00D73FB7"/>
    <w:rsid w:val="00D91705"/>
    <w:rsid w:val="00D97AF2"/>
    <w:rsid w:val="00DA121C"/>
    <w:rsid w:val="00DC73E6"/>
    <w:rsid w:val="00DD1F34"/>
    <w:rsid w:val="00DD7B76"/>
    <w:rsid w:val="00DE6B82"/>
    <w:rsid w:val="00DF1C4D"/>
    <w:rsid w:val="00DF389C"/>
    <w:rsid w:val="00E675A4"/>
    <w:rsid w:val="00E93CD2"/>
    <w:rsid w:val="00E9618C"/>
    <w:rsid w:val="00EA3E0C"/>
    <w:rsid w:val="00EB2D83"/>
    <w:rsid w:val="00EB6D92"/>
    <w:rsid w:val="00EC5DE4"/>
    <w:rsid w:val="00ED0A4D"/>
    <w:rsid w:val="00ED38E0"/>
    <w:rsid w:val="00F03668"/>
    <w:rsid w:val="00F04397"/>
    <w:rsid w:val="00F245CA"/>
    <w:rsid w:val="00F55492"/>
    <w:rsid w:val="00FA77B0"/>
    <w:rsid w:val="00FC1B40"/>
    <w:rsid w:val="00FC2405"/>
    <w:rsid w:val="00FD6D92"/>
    <w:rsid w:val="07B54D24"/>
    <w:rsid w:val="18FB7777"/>
    <w:rsid w:val="1CD95C00"/>
    <w:rsid w:val="3CD901F6"/>
    <w:rsid w:val="632977C9"/>
  </w:rsids>
  <w:docVars>
    <w:docVar w:name="commondata" w:val="eyJoZGlkIjoiYTFkY2Y1NjI3YWY0ZWI0NTAwZGY4ZjliYzY3YjQzMj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1"/>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customStyle="1" w:styleId="a">
    <w:name w:val="页眉 字符"/>
    <w:basedOn w:val="DefaultParagraphFont"/>
    <w:link w:val="Header"/>
    <w:qFormat/>
    <w:rPr>
      <w:sz w:val="18"/>
      <w:szCs w:val="18"/>
    </w:rPr>
  </w:style>
  <w:style w:type="character" w:customStyle="1" w:styleId="a0">
    <w:name w:val="页脚 字符"/>
    <w:basedOn w:val="DefaultParagraphFont"/>
    <w:link w:val="Footer"/>
    <w:qFormat/>
    <w:rPr>
      <w:sz w:val="18"/>
      <w:szCs w:val="18"/>
    </w:rPr>
  </w:style>
  <w:style w:type="paragraph" w:styleId="ListParagraph">
    <w:name w:val="List Paragraph"/>
    <w:basedOn w:val="Normal"/>
    <w:link w:val="a1"/>
    <w:uiPriority w:val="34"/>
    <w:qFormat/>
    <w:pPr>
      <w:ind w:firstLine="420" w:firstLineChars="200"/>
    </w:pPr>
  </w:style>
  <w:style w:type="paragraph" w:customStyle="1" w:styleId="1">
    <w:name w:val="1 文件名"/>
    <w:basedOn w:val="Normal"/>
    <w:link w:val="10"/>
    <w:qFormat/>
    <w:pPr>
      <w:keepNext/>
      <w:spacing w:before="100" w:beforeAutospacing="1" w:after="100" w:afterAutospacing="1"/>
      <w:jc w:val="center"/>
      <w:outlineLvl w:val="0"/>
    </w:pPr>
    <w:rPr>
      <w:rFonts w:ascii="宋体" w:eastAsia="宋体" w:hAnsi="宋体"/>
      <w:b/>
      <w:bCs/>
      <w:color w:val="C00000"/>
      <w:sz w:val="36"/>
      <w:szCs w:val="36"/>
    </w:rPr>
  </w:style>
  <w:style w:type="paragraph" w:customStyle="1" w:styleId="2">
    <w:name w:val="2 大标题"/>
    <w:basedOn w:val="Normal"/>
    <w:link w:val="20"/>
    <w:qFormat/>
    <w:pPr>
      <w:keepNext/>
      <w:spacing w:before="100" w:beforeAutospacing="1" w:after="100" w:afterAutospacing="1"/>
      <w:ind w:left="560" w:hanging="560" w:hangingChars="200"/>
      <w:jc w:val="center"/>
      <w:outlineLvl w:val="1"/>
    </w:pPr>
    <w:rPr>
      <w:rFonts w:ascii="宋体" w:eastAsia="宋体" w:hAnsi="宋体"/>
      <w:b/>
      <w:bCs/>
      <w:color w:val="0000FF"/>
      <w:sz w:val="30"/>
      <w:szCs w:val="32"/>
    </w:rPr>
  </w:style>
  <w:style w:type="character" w:customStyle="1" w:styleId="10">
    <w:name w:val="1 文件名 字符"/>
    <w:basedOn w:val="DefaultParagraphFont"/>
    <w:link w:val="1"/>
    <w:qFormat/>
    <w:rPr>
      <w:rFonts w:ascii="宋体" w:eastAsia="宋体" w:hAnsi="宋体"/>
      <w:b/>
      <w:bCs/>
      <w:color w:val="C00000"/>
      <w:sz w:val="36"/>
      <w:szCs w:val="36"/>
    </w:rPr>
  </w:style>
  <w:style w:type="paragraph" w:customStyle="1" w:styleId="3">
    <w:name w:val="3 小标题"/>
    <w:basedOn w:val="Normal"/>
    <w:link w:val="30"/>
    <w:qFormat/>
    <w:pPr>
      <w:keepNext/>
      <w:spacing w:before="100" w:beforeAutospacing="1" w:after="100" w:afterAutospacing="1"/>
      <w:ind w:left="100" w:hanging="100" w:hangingChars="100"/>
      <w:outlineLvl w:val="2"/>
    </w:pPr>
    <w:rPr>
      <w:rFonts w:ascii="宋体" w:eastAsia="宋体" w:hAnsi="宋体"/>
      <w:b/>
      <w:bCs/>
      <w:color w:val="C00000"/>
      <w:sz w:val="28"/>
      <w:szCs w:val="28"/>
    </w:rPr>
  </w:style>
  <w:style w:type="character" w:customStyle="1" w:styleId="20">
    <w:name w:val="2 大标题 字符"/>
    <w:basedOn w:val="DefaultParagraphFont"/>
    <w:link w:val="2"/>
    <w:qFormat/>
    <w:rPr>
      <w:rFonts w:ascii="宋体" w:eastAsia="宋体" w:hAnsi="宋体"/>
      <w:b/>
      <w:bCs/>
      <w:color w:val="0000FF"/>
      <w:sz w:val="30"/>
      <w:szCs w:val="32"/>
    </w:rPr>
  </w:style>
  <w:style w:type="paragraph" w:customStyle="1" w:styleId="4">
    <w:name w:val="4 正文"/>
    <w:basedOn w:val="Normal"/>
    <w:link w:val="40"/>
    <w:qFormat/>
    <w:pPr>
      <w:spacing w:before="156" w:beforeLines="50"/>
      <w:ind w:firstLine="560" w:firstLineChars="200"/>
    </w:pPr>
    <w:rPr>
      <w:rFonts w:ascii="宋体" w:eastAsia="宋体" w:hAnsi="宋体"/>
      <w:sz w:val="28"/>
      <w:szCs w:val="28"/>
    </w:rPr>
  </w:style>
  <w:style w:type="character" w:customStyle="1" w:styleId="30">
    <w:name w:val="3 小标题 字符"/>
    <w:basedOn w:val="DefaultParagraphFont"/>
    <w:link w:val="3"/>
    <w:qFormat/>
    <w:rPr>
      <w:rFonts w:ascii="宋体" w:eastAsia="宋体" w:hAnsi="宋体"/>
      <w:b/>
      <w:bCs/>
      <w:color w:val="C00000"/>
      <w:sz w:val="28"/>
      <w:szCs w:val="28"/>
    </w:rPr>
  </w:style>
  <w:style w:type="paragraph" w:customStyle="1" w:styleId="5">
    <w:name w:val="5 正文项目复核"/>
    <w:basedOn w:val="ListParagraph"/>
    <w:link w:val="50"/>
    <w:qFormat/>
    <w:pPr>
      <w:numPr>
        <w:ilvl w:val="0"/>
        <w:numId w:val="1"/>
      </w:numPr>
      <w:spacing w:before="156" w:beforeLines="50"/>
      <w:ind w:firstLine="0" w:firstLineChars="0"/>
    </w:pPr>
    <w:rPr>
      <w:rFonts w:ascii="Arial" w:eastAsia="宋体" w:hAnsi="Arial"/>
      <w:b/>
      <w:bCs/>
      <w:sz w:val="28"/>
      <w:szCs w:val="28"/>
    </w:rPr>
  </w:style>
  <w:style w:type="character" w:customStyle="1" w:styleId="40">
    <w:name w:val="4 正文 字符"/>
    <w:basedOn w:val="DefaultParagraphFont"/>
    <w:link w:val="4"/>
    <w:qFormat/>
    <w:rPr>
      <w:rFonts w:ascii="宋体" w:eastAsia="宋体" w:hAnsi="宋体"/>
      <w:sz w:val="28"/>
      <w:szCs w:val="28"/>
    </w:rPr>
  </w:style>
  <w:style w:type="paragraph" w:customStyle="1" w:styleId="6">
    <w:name w:val="6 正文项目符号内容"/>
    <w:basedOn w:val="Normal"/>
    <w:link w:val="60"/>
    <w:qFormat/>
    <w:pPr>
      <w:spacing w:before="156" w:beforeLines="50"/>
      <w:ind w:left="630" w:firstLine="560" w:leftChars="300" w:firstLineChars="200"/>
    </w:pPr>
    <w:rPr>
      <w:rFonts w:ascii="宋体" w:eastAsia="宋体" w:hAnsi="宋体"/>
      <w:sz w:val="28"/>
      <w:szCs w:val="28"/>
    </w:rPr>
  </w:style>
  <w:style w:type="character" w:customStyle="1" w:styleId="a1">
    <w:name w:val="列表段落 字符"/>
    <w:basedOn w:val="DefaultParagraphFont"/>
    <w:link w:val="ListParagraph"/>
    <w:uiPriority w:val="34"/>
    <w:qFormat/>
  </w:style>
  <w:style w:type="character" w:customStyle="1" w:styleId="50">
    <w:name w:val="5 正文项目复核 字符"/>
    <w:basedOn w:val="a1"/>
    <w:link w:val="5"/>
    <w:qFormat/>
    <w:rPr>
      <w:rFonts w:ascii="Arial" w:eastAsia="宋体" w:hAnsi="Arial"/>
      <w:b/>
      <w:bCs/>
      <w:sz w:val="28"/>
      <w:szCs w:val="28"/>
    </w:rPr>
  </w:style>
  <w:style w:type="character" w:customStyle="1" w:styleId="60">
    <w:name w:val="6 正文项目符号内容 字符"/>
    <w:basedOn w:val="DefaultParagraphFont"/>
    <w:link w:val="6"/>
    <w:qFormat/>
    <w:rPr>
      <w:rFonts w:ascii="宋体" w:eastAsia="宋体" w:hAnsi="宋体"/>
      <w:sz w:val="28"/>
      <w:szCs w:val="28"/>
    </w:rPr>
  </w:style>
  <w:style w:type="character" w:customStyle="1" w:styleId="11">
    <w:name w:val="页眉 字符1"/>
    <w:basedOn w:val="DefaultParagraphFont"/>
    <w:uiPriority w:val="99"/>
    <w:semiHidden/>
    <w:qFormat/>
    <w:rPr>
      <w:kern w:val="2"/>
      <w:sz w:val="18"/>
      <w:szCs w:val="18"/>
    </w:rPr>
  </w:style>
  <w:style w:type="character" w:customStyle="1" w:styleId="12">
    <w:name w:val="页脚 字符1"/>
    <w:basedOn w:val="DefaultParagraphFont"/>
    <w:uiPriority w:val="99"/>
    <w:semiHidden/>
    <w:qFormat/>
    <w:rPr>
      <w:kern w:val="2"/>
      <w:sz w:val="18"/>
      <w:szCs w:val="18"/>
    </w:rPr>
  </w:style>
  <w:style w:type="paragraph" w:customStyle="1" w:styleId="msonormal">
    <w:name w:val="msonormal"/>
    <w:basedOn w:val="Normal"/>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14</Pages>
  <Words>10563</Words>
  <Characters>10662</Characters>
  <Application>Microsoft Office Word</Application>
  <DocSecurity>0</DocSecurity>
  <Lines>77</Lines>
  <Paragraphs>21</Paragraphs>
  <ScaleCrop>false</ScaleCrop>
  <Manager>瑾言教育资料库</Manager>
  <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瑾言教育资料库</dc:title>
  <dc:subject>瑾言教育资料库</dc:subject>
  <dc:creator>微信公众号：瑾言教育资料库</dc:creator>
  <cp:keywords>瑾言教育资料库</cp:keywords>
  <dc:description>瑾言教育资料库</dc:description>
  <cp:lastModifiedBy>不忘初心~</cp:lastModifiedBy>
  <cp:revision>0</cp:revision>
  <cp:lastPrinted>2022-12-01T08:22:00Z</cp:lastPrinted>
  <dcterms:created xsi:type="dcterms:W3CDTF">2022-09-10T09:46:00Z</dcterms:created>
  <dcterms:modified xsi:type="dcterms:W3CDTF">2023-07-06T17:20:09Z</dcterms:modified>
  <cp:category>瑾言教育资料库</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37300DF0944F41C384F488FB8C5556FE_12</vt:lpwstr>
  </property>
  <property fmtid="{D5CDD505-2E9C-101B-9397-08002B2CF9AE}" pid="3" name="KSOProductBuildVer">
    <vt:lpwstr>2052-11.1.0.14309</vt:lpwstr>
  </property>
</Properties>
</file>